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3530C" w:rsidRPr="00C45AB4" w14:paraId="06A6EE58" w14:textId="77777777" w:rsidTr="003E3E61">
        <w:tc>
          <w:tcPr>
            <w:tcW w:w="4675" w:type="dxa"/>
          </w:tcPr>
          <w:p w14:paraId="0ABAD944" w14:textId="77777777" w:rsidR="00B3530C" w:rsidRPr="00C45AB4" w:rsidRDefault="00B3530C" w:rsidP="003E3E61">
            <w:pPr>
              <w:jc w:val="both"/>
              <w:rPr>
                <w:rFonts w:ascii="Open Sans" w:hAnsi="Open Sans" w:cs="Open Sans"/>
              </w:rPr>
            </w:pPr>
            <w:r w:rsidRPr="00C45AB4">
              <w:rPr>
                <w:rFonts w:ascii="Open Sans" w:hAnsi="Open Sans" w:cs="Open Sans"/>
                <w:b/>
                <w:bCs/>
                <w:noProof/>
              </w:rPr>
              <w:drawing>
                <wp:inline distT="0" distB="0" distL="0" distR="0" wp14:anchorId="07DBF1F2" wp14:editId="1BDD872A">
                  <wp:extent cx="2743200" cy="804496"/>
                  <wp:effectExtent l="0" t="0" r="0" b="0"/>
                  <wp:docPr id="1201261753" name="Picture 1" descr="A black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261753" name="Picture 1" descr="A black and red logo&#10;&#10;Description automatically generated"/>
                          <pic:cNvPicPr/>
                        </pic:nvPicPr>
                        <pic:blipFill rotWithShape="1">
                          <a:blip r:embed="rId7" cstate="print">
                            <a:extLst>
                              <a:ext uri="{28A0092B-C50C-407E-A947-70E740481C1C}">
                                <a14:useLocalDpi xmlns:a14="http://schemas.microsoft.com/office/drawing/2010/main" val="0"/>
                              </a:ext>
                            </a:extLst>
                          </a:blip>
                          <a:srcRect t="35577" b="35096"/>
                          <a:stretch/>
                        </pic:blipFill>
                        <pic:spPr bwMode="auto">
                          <a:xfrm>
                            <a:off x="0" y="0"/>
                            <a:ext cx="2760941" cy="809699"/>
                          </a:xfrm>
                          <a:prstGeom prst="rect">
                            <a:avLst/>
                          </a:prstGeom>
                          <a:ln>
                            <a:noFill/>
                          </a:ln>
                          <a:extLst>
                            <a:ext uri="{53640926-AAD7-44D8-BBD7-CCE9431645EC}">
                              <a14:shadowObscured xmlns:a14="http://schemas.microsoft.com/office/drawing/2010/main"/>
                            </a:ext>
                          </a:extLst>
                        </pic:spPr>
                      </pic:pic>
                    </a:graphicData>
                  </a:graphic>
                </wp:inline>
              </w:drawing>
            </w:r>
          </w:p>
        </w:tc>
        <w:tc>
          <w:tcPr>
            <w:tcW w:w="4675" w:type="dxa"/>
          </w:tcPr>
          <w:p w14:paraId="3D2DC7A4" w14:textId="77777777" w:rsidR="00B3530C" w:rsidRPr="00C45AB4" w:rsidRDefault="00B3530C" w:rsidP="003E3E61">
            <w:pPr>
              <w:jc w:val="right"/>
              <w:rPr>
                <w:rFonts w:ascii="Open Sans" w:hAnsi="Open Sans" w:cs="Open Sans"/>
                <w:b/>
                <w:bCs/>
              </w:rPr>
            </w:pPr>
            <w:r w:rsidRPr="00C45AB4">
              <w:rPr>
                <w:rFonts w:ascii="Open Sans" w:hAnsi="Open Sans" w:cs="Open Sans"/>
                <w:b/>
                <w:bCs/>
              </w:rPr>
              <w:t>FOR IMMEDIATE RELEASE</w:t>
            </w:r>
          </w:p>
          <w:p w14:paraId="2050B26D" w14:textId="77777777" w:rsidR="00B3530C" w:rsidRPr="00C45AB4" w:rsidRDefault="00B3530C" w:rsidP="003E3E61">
            <w:pPr>
              <w:jc w:val="right"/>
              <w:rPr>
                <w:rFonts w:ascii="Open Sans" w:hAnsi="Open Sans" w:cs="Open Sans"/>
                <w:b/>
                <w:bCs/>
              </w:rPr>
            </w:pPr>
          </w:p>
          <w:p w14:paraId="52D9BCE3" w14:textId="77777777" w:rsidR="00B3530C" w:rsidRPr="00C45AB4" w:rsidRDefault="00B3530C" w:rsidP="003E3E61">
            <w:pPr>
              <w:jc w:val="right"/>
              <w:rPr>
                <w:rFonts w:ascii="Open Sans" w:hAnsi="Open Sans" w:cs="Open Sans"/>
                <w:b/>
                <w:bCs/>
              </w:rPr>
            </w:pPr>
            <w:r w:rsidRPr="00C45AB4">
              <w:rPr>
                <w:rFonts w:ascii="Open Sans" w:hAnsi="Open Sans" w:cs="Open Sans"/>
                <w:b/>
                <w:bCs/>
              </w:rPr>
              <w:t>Media Contact</w:t>
            </w:r>
          </w:p>
          <w:p w14:paraId="063040A3" w14:textId="77777777" w:rsidR="00B3530C" w:rsidRPr="00C45AB4" w:rsidRDefault="00B3530C" w:rsidP="003E3E61">
            <w:pPr>
              <w:jc w:val="right"/>
              <w:rPr>
                <w:rFonts w:ascii="Open Sans" w:hAnsi="Open Sans" w:cs="Open Sans"/>
              </w:rPr>
            </w:pPr>
            <w:r w:rsidRPr="00C45AB4">
              <w:rPr>
                <w:rFonts w:ascii="Open Sans" w:hAnsi="Open Sans" w:cs="Open Sans"/>
              </w:rPr>
              <w:t>Daniel Furbee</w:t>
            </w:r>
          </w:p>
          <w:p w14:paraId="042C5D79" w14:textId="77777777" w:rsidR="00B3530C" w:rsidRPr="00C45AB4" w:rsidRDefault="00B3530C" w:rsidP="003E3E61">
            <w:pPr>
              <w:jc w:val="right"/>
              <w:rPr>
                <w:rFonts w:ascii="Open Sans" w:hAnsi="Open Sans" w:cs="Open Sans"/>
              </w:rPr>
            </w:pPr>
            <w:hyperlink r:id="rId8" w:history="1">
              <w:r w:rsidRPr="00C45AB4">
                <w:rPr>
                  <w:rStyle w:val="Hyperlink"/>
                  <w:rFonts w:ascii="Open Sans" w:hAnsi="Open Sans" w:cs="Open Sans"/>
                </w:rPr>
                <w:t>dfurbee@cancommunityhealth.org</w:t>
              </w:r>
            </w:hyperlink>
            <w:r w:rsidRPr="00C45AB4">
              <w:rPr>
                <w:rFonts w:ascii="Open Sans" w:hAnsi="Open Sans" w:cs="Open Sans"/>
              </w:rPr>
              <w:t xml:space="preserve"> </w:t>
            </w:r>
          </w:p>
          <w:p w14:paraId="350A9D89" w14:textId="77777777" w:rsidR="00B3530C" w:rsidRPr="00C45AB4" w:rsidRDefault="00B3530C" w:rsidP="003E3E61">
            <w:pPr>
              <w:jc w:val="right"/>
              <w:rPr>
                <w:rFonts w:ascii="Open Sans" w:hAnsi="Open Sans" w:cs="Open Sans"/>
              </w:rPr>
            </w:pPr>
            <w:r w:rsidRPr="00C45AB4">
              <w:rPr>
                <w:rFonts w:ascii="Open Sans" w:hAnsi="Open Sans" w:cs="Open Sans"/>
              </w:rPr>
              <w:t>(</w:t>
            </w:r>
            <w:r>
              <w:rPr>
                <w:rFonts w:ascii="Open Sans" w:hAnsi="Open Sans" w:cs="Open Sans"/>
              </w:rPr>
              <w:t>740) 589-0041</w:t>
            </w:r>
          </w:p>
          <w:p w14:paraId="734A5B8C" w14:textId="77777777" w:rsidR="00B3530C" w:rsidRPr="00C45AB4" w:rsidRDefault="00B3530C" w:rsidP="003E3E61">
            <w:pPr>
              <w:ind w:firstLine="720"/>
              <w:rPr>
                <w:rFonts w:ascii="Open Sans" w:hAnsi="Open Sans" w:cs="Open Sans"/>
              </w:rPr>
            </w:pPr>
          </w:p>
        </w:tc>
      </w:tr>
    </w:tbl>
    <w:p w14:paraId="4D124969" w14:textId="77777777" w:rsidR="00B3530C" w:rsidRDefault="00B3530C" w:rsidP="00B3530C">
      <w:pPr>
        <w:rPr>
          <w:b/>
          <w:bCs/>
        </w:rPr>
      </w:pPr>
    </w:p>
    <w:p w14:paraId="519717C3" w14:textId="77777777" w:rsidR="00B3530C" w:rsidRPr="003174F8" w:rsidRDefault="00B3530C" w:rsidP="00B3530C">
      <w:pPr>
        <w:jc w:val="center"/>
        <w:rPr>
          <w:rFonts w:ascii="Open Sans" w:hAnsi="Open Sans" w:cs="Open Sans"/>
          <w:sz w:val="36"/>
          <w:szCs w:val="36"/>
        </w:rPr>
      </w:pPr>
      <w:r w:rsidRPr="003174F8">
        <w:rPr>
          <w:rFonts w:ascii="Open Sans" w:hAnsi="Open Sans" w:cs="Open Sans"/>
          <w:b/>
          <w:bCs/>
          <w:sz w:val="36"/>
          <w:szCs w:val="36"/>
        </w:rPr>
        <w:t xml:space="preserve">CAN Community Health </w:t>
      </w:r>
      <w:proofErr w:type="gramStart"/>
      <w:r w:rsidRPr="003174F8">
        <w:rPr>
          <w:rFonts w:ascii="Open Sans" w:hAnsi="Open Sans" w:cs="Open Sans"/>
          <w:b/>
          <w:bCs/>
          <w:sz w:val="36"/>
          <w:szCs w:val="36"/>
        </w:rPr>
        <w:t>Recognized</w:t>
      </w:r>
      <w:proofErr w:type="gramEnd"/>
      <w:r w:rsidRPr="003174F8">
        <w:rPr>
          <w:rFonts w:ascii="Open Sans" w:hAnsi="Open Sans" w:cs="Open Sans"/>
          <w:b/>
          <w:bCs/>
          <w:sz w:val="36"/>
          <w:szCs w:val="36"/>
        </w:rPr>
        <w:t xml:space="preserve"> as a Best Nonprofit to Work For in 2025</w:t>
      </w:r>
    </w:p>
    <w:p w14:paraId="2C776CC8" w14:textId="374E5DC2" w:rsidR="00B3530C" w:rsidRPr="00993AD3" w:rsidRDefault="00B3530C" w:rsidP="00B3530C">
      <w:pPr>
        <w:rPr>
          <w:rFonts w:ascii="Open Sans" w:hAnsi="Open Sans" w:cs="Open Sans"/>
        </w:rPr>
      </w:pPr>
      <w:r>
        <w:rPr>
          <w:rFonts w:ascii="Open Sans" w:hAnsi="Open Sans" w:cs="Open Sans"/>
        </w:rPr>
        <w:t>FT LAUDERDALE</w:t>
      </w:r>
      <w:r w:rsidRPr="00993AD3">
        <w:rPr>
          <w:rFonts w:ascii="Open Sans" w:hAnsi="Open Sans" w:cs="Open Sans"/>
        </w:rPr>
        <w:t xml:space="preserve">, </w:t>
      </w:r>
      <w:r>
        <w:rPr>
          <w:rFonts w:ascii="Open Sans" w:hAnsi="Open Sans" w:cs="Open Sans"/>
        </w:rPr>
        <w:t>FL</w:t>
      </w:r>
      <w:r w:rsidRPr="00993AD3">
        <w:rPr>
          <w:rFonts w:ascii="Open Sans" w:hAnsi="Open Sans" w:cs="Open Sans"/>
        </w:rPr>
        <w:t xml:space="preserve">—CAN Community Health was recognized by </w:t>
      </w:r>
      <w:r w:rsidRPr="00993AD3">
        <w:rPr>
          <w:rFonts w:ascii="Open Sans" w:hAnsi="Open Sans" w:cs="Open Sans"/>
          <w:i/>
          <w:iCs/>
        </w:rPr>
        <w:t xml:space="preserve">The </w:t>
      </w:r>
      <w:proofErr w:type="spellStart"/>
      <w:r w:rsidRPr="00993AD3">
        <w:rPr>
          <w:rFonts w:ascii="Open Sans" w:hAnsi="Open Sans" w:cs="Open Sans"/>
          <w:i/>
          <w:iCs/>
        </w:rPr>
        <w:t>NonProfit</w:t>
      </w:r>
      <w:proofErr w:type="spellEnd"/>
      <w:r w:rsidRPr="00993AD3">
        <w:rPr>
          <w:rFonts w:ascii="Open Sans" w:hAnsi="Open Sans" w:cs="Open Sans"/>
          <w:i/>
          <w:iCs/>
        </w:rPr>
        <w:t xml:space="preserve"> Times</w:t>
      </w:r>
      <w:r w:rsidRPr="00993AD3">
        <w:rPr>
          <w:rFonts w:ascii="Open Sans" w:hAnsi="Open Sans" w:cs="Open Sans"/>
        </w:rPr>
        <w:t xml:space="preserve"> as one of the Best Nonprofits to Work For in 2025. This marks the seventh time the organization has received this honor, having been recognized in 2018, 2019, 2021, 2022, 2023, 2024, and now 2025.​</w:t>
      </w:r>
    </w:p>
    <w:p w14:paraId="7C94FF6E" w14:textId="77777777" w:rsidR="00B3530C" w:rsidRPr="00993AD3" w:rsidRDefault="00B3530C" w:rsidP="00B3530C">
      <w:pPr>
        <w:rPr>
          <w:rFonts w:ascii="Open Sans" w:hAnsi="Open Sans" w:cs="Open Sans"/>
        </w:rPr>
      </w:pPr>
      <w:r w:rsidRPr="00993AD3">
        <w:rPr>
          <w:rFonts w:ascii="Open Sans" w:hAnsi="Open Sans" w:cs="Open Sans"/>
        </w:rPr>
        <w:t xml:space="preserve">The accolade reflects CAN Community Health's commitment to fostering a supportive workplace culture. The evaluation process, conducted by </w:t>
      </w:r>
      <w:r w:rsidRPr="00993AD3">
        <w:rPr>
          <w:rFonts w:ascii="Open Sans" w:hAnsi="Open Sans" w:cs="Open Sans"/>
          <w:i/>
          <w:iCs/>
        </w:rPr>
        <w:t xml:space="preserve">The </w:t>
      </w:r>
      <w:proofErr w:type="spellStart"/>
      <w:r w:rsidRPr="00993AD3">
        <w:rPr>
          <w:rFonts w:ascii="Open Sans" w:hAnsi="Open Sans" w:cs="Open Sans"/>
          <w:i/>
          <w:iCs/>
        </w:rPr>
        <w:t>NonProfit</w:t>
      </w:r>
      <w:proofErr w:type="spellEnd"/>
      <w:r w:rsidRPr="00993AD3">
        <w:rPr>
          <w:rFonts w:ascii="Open Sans" w:hAnsi="Open Sans" w:cs="Open Sans"/>
          <w:i/>
          <w:iCs/>
        </w:rPr>
        <w:t xml:space="preserve"> Times</w:t>
      </w:r>
      <w:r w:rsidRPr="00993AD3">
        <w:rPr>
          <w:rFonts w:ascii="Open Sans" w:hAnsi="Open Sans" w:cs="Open Sans"/>
        </w:rPr>
        <w:t>, involved comprehensive employee surveys assessing workplace policies, practices, philosophies, systems and demographics. The consistent recognition over the years underscores the organization's dedication to its staff and mission.​</w:t>
      </w:r>
    </w:p>
    <w:p w14:paraId="7B1829CD" w14:textId="77777777" w:rsidR="00B3530C" w:rsidRPr="00993AD3" w:rsidRDefault="00B3530C" w:rsidP="00B3530C">
      <w:pPr>
        <w:rPr>
          <w:rFonts w:ascii="Open Sans" w:hAnsi="Open Sans" w:cs="Open Sans"/>
        </w:rPr>
      </w:pPr>
      <w:r w:rsidRPr="00993AD3">
        <w:rPr>
          <w:rFonts w:ascii="Open Sans" w:hAnsi="Open Sans" w:cs="Open Sans"/>
        </w:rPr>
        <w:t>"Receiving this award for the seventh time is a testament to the incredible team we have at CAN Community Health," said</w:t>
      </w:r>
      <w:r>
        <w:rPr>
          <w:rFonts w:ascii="Open Sans" w:hAnsi="Open Sans" w:cs="Open Sans"/>
        </w:rPr>
        <w:t xml:space="preserve"> </w:t>
      </w:r>
      <w:r w:rsidRPr="00993AD3">
        <w:rPr>
          <w:rFonts w:ascii="Open Sans" w:hAnsi="Open Sans" w:cs="Open Sans"/>
        </w:rPr>
        <w:t>Rishi Patel</w:t>
      </w:r>
      <w:r>
        <w:rPr>
          <w:rFonts w:ascii="Open Sans" w:hAnsi="Open Sans" w:cs="Open Sans"/>
        </w:rPr>
        <w:t>, PharmD, MBA</w:t>
      </w:r>
      <w:r w:rsidRPr="00993AD3">
        <w:rPr>
          <w:rFonts w:ascii="Open Sans" w:hAnsi="Open Sans" w:cs="Open Sans"/>
        </w:rPr>
        <w:t xml:space="preserve">, </w:t>
      </w:r>
      <w:r>
        <w:rPr>
          <w:rFonts w:ascii="Open Sans" w:hAnsi="Open Sans" w:cs="Open Sans"/>
        </w:rPr>
        <w:t xml:space="preserve">President and </w:t>
      </w:r>
      <w:r w:rsidRPr="00993AD3">
        <w:rPr>
          <w:rFonts w:ascii="Open Sans" w:hAnsi="Open Sans" w:cs="Open Sans"/>
        </w:rPr>
        <w:t>C</w:t>
      </w:r>
      <w:r>
        <w:rPr>
          <w:rFonts w:ascii="Open Sans" w:hAnsi="Open Sans" w:cs="Open Sans"/>
        </w:rPr>
        <w:t>hief Executive Officer at</w:t>
      </w:r>
      <w:r w:rsidRPr="00993AD3">
        <w:rPr>
          <w:rFonts w:ascii="Open Sans" w:hAnsi="Open Sans" w:cs="Open Sans"/>
        </w:rPr>
        <w:t xml:space="preserve"> CAN Community Health. "Our employees are the heart of our organization, and their dedication to our mission of providing compassionate health care services is truly commendable."​</w:t>
      </w:r>
    </w:p>
    <w:p w14:paraId="69088DA3" w14:textId="7B3FD39B" w:rsidR="00B3530C" w:rsidRPr="00993AD3" w:rsidRDefault="00B3530C" w:rsidP="00B3530C">
      <w:pPr>
        <w:rPr>
          <w:rFonts w:ascii="Open Sans" w:hAnsi="Open Sans" w:cs="Open Sans"/>
        </w:rPr>
      </w:pPr>
      <w:r w:rsidRPr="00993AD3">
        <w:rPr>
          <w:rFonts w:ascii="Open Sans" w:hAnsi="Open Sans" w:cs="Open Sans"/>
        </w:rPr>
        <w:t xml:space="preserve">CAN Community Health operates </w:t>
      </w:r>
      <w:r>
        <w:rPr>
          <w:rFonts w:ascii="Open Sans" w:hAnsi="Open Sans" w:cs="Open Sans"/>
        </w:rPr>
        <w:t>several clinics across South Florida</w:t>
      </w:r>
      <w:r w:rsidRPr="00993AD3">
        <w:rPr>
          <w:rFonts w:ascii="Open Sans" w:hAnsi="Open Sans" w:cs="Open Sans"/>
        </w:rPr>
        <w:t>, providing essential health services to the community. The local clinic played an integral role in the organization's overall recognition, reflecting the team's commitment to excellence and patient care.</w:t>
      </w:r>
    </w:p>
    <w:p w14:paraId="082EA346" w14:textId="77777777" w:rsidR="00B3530C" w:rsidRPr="00993AD3" w:rsidRDefault="00B3530C" w:rsidP="00B3530C">
      <w:pPr>
        <w:rPr>
          <w:rFonts w:ascii="Open Sans" w:hAnsi="Open Sans" w:cs="Open Sans"/>
        </w:rPr>
      </w:pPr>
      <w:r w:rsidRPr="00993AD3">
        <w:rPr>
          <w:rFonts w:ascii="Open Sans" w:hAnsi="Open Sans" w:cs="Open Sans"/>
        </w:rPr>
        <w:t xml:space="preserve">Since 1991, CAN Community Health has been dedicated to inspiring and uplifting the health of individuals affected by HIV, Hepatitis C and other sexually transmitted infections. With a network of clinics across the country, CAN provides compassionate medical care, prevention services and support programs—regardless of a patient’s ability to pay. </w:t>
      </w:r>
    </w:p>
    <w:p w14:paraId="003A6DFB" w14:textId="77777777" w:rsidR="00B3530C" w:rsidRPr="00993AD3" w:rsidRDefault="00B3530C" w:rsidP="00B3530C">
      <w:pPr>
        <w:rPr>
          <w:rFonts w:ascii="Open Sans" w:hAnsi="Open Sans" w:cs="Open Sans"/>
        </w:rPr>
      </w:pPr>
      <w:r w:rsidRPr="00993AD3">
        <w:rPr>
          <w:rFonts w:ascii="Open Sans" w:hAnsi="Open Sans" w:cs="Open Sans"/>
        </w:rPr>
        <w:t xml:space="preserve">“This recognition is a reminder that when we lead with heart and stay true to our purpose, we not only build a great workplace—we build stronger, healthier communities,” said Dr. Patel. </w:t>
      </w:r>
    </w:p>
    <w:p w14:paraId="5C99D67A" w14:textId="77777777" w:rsidR="00B3530C" w:rsidRPr="00993AD3" w:rsidRDefault="00B3530C" w:rsidP="00B3530C">
      <w:pPr>
        <w:rPr>
          <w:rFonts w:ascii="Open Sans" w:hAnsi="Open Sans" w:cs="Open Sans"/>
          <w:b/>
          <w:bCs/>
        </w:rPr>
      </w:pPr>
      <w:bookmarkStart w:id="0" w:name="_Hlk195200907"/>
      <w:r w:rsidRPr="00993AD3">
        <w:rPr>
          <w:rFonts w:ascii="Open Sans" w:hAnsi="Open Sans" w:cs="Open Sans"/>
          <w:b/>
          <w:bCs/>
        </w:rPr>
        <w:lastRenderedPageBreak/>
        <w:t>About CAN Community Health</w:t>
      </w:r>
    </w:p>
    <w:p w14:paraId="14C5EB2E" w14:textId="77777777" w:rsidR="00B3530C" w:rsidRPr="00993AD3" w:rsidRDefault="00B3530C" w:rsidP="00B3530C">
      <w:r w:rsidRPr="003174F8">
        <w:rPr>
          <w:rFonts w:ascii="Open Sans" w:hAnsi="Open Sans" w:cs="Open Sans"/>
        </w:rPr>
        <w:t>CAN Community Health is the nation’s premier resource in ending epidemics with a mission of empowering wellness</w:t>
      </w:r>
      <w:r>
        <w:rPr>
          <w:rFonts w:ascii="Open Sans" w:hAnsi="Open Sans" w:cs="Open Sans"/>
        </w:rPr>
        <w:t xml:space="preserve">. </w:t>
      </w:r>
      <w:proofErr w:type="gramStart"/>
      <w:r w:rsidRPr="003174F8">
        <w:rPr>
          <w:rFonts w:ascii="Open Sans" w:hAnsi="Open Sans" w:cs="Open Sans"/>
        </w:rPr>
        <w:t>Headquartered</w:t>
      </w:r>
      <w:proofErr w:type="gramEnd"/>
      <w:r w:rsidRPr="003174F8">
        <w:rPr>
          <w:rFonts w:ascii="Open Sans" w:hAnsi="Open Sans" w:cs="Open Sans"/>
        </w:rPr>
        <w:t xml:space="preserve"> in Tampa, Florida, CAN Community Health operates </w:t>
      </w:r>
      <w:r>
        <w:rPr>
          <w:rFonts w:ascii="Open Sans" w:hAnsi="Open Sans" w:cs="Open Sans"/>
        </w:rPr>
        <w:t>clinics nationwide</w:t>
      </w:r>
      <w:r w:rsidRPr="003174F8">
        <w:rPr>
          <w:rFonts w:ascii="Open Sans" w:hAnsi="Open Sans" w:cs="Open Sans"/>
        </w:rPr>
        <w:t xml:space="preserve"> across Arizona, Florida, Nevada, South Carolina, Texas, and Virginia. </w:t>
      </w:r>
      <w:r>
        <w:rPr>
          <w:rFonts w:ascii="Open Sans" w:hAnsi="Open Sans" w:cs="Open Sans"/>
        </w:rPr>
        <w:t xml:space="preserve">Since 1991, </w:t>
      </w:r>
      <w:r w:rsidRPr="003174F8">
        <w:rPr>
          <w:rFonts w:ascii="Open Sans" w:hAnsi="Open Sans" w:cs="Open Sans"/>
        </w:rPr>
        <w:t xml:space="preserve">CAN Community Health and has delivered high-quality care to those affected by HIV, Hepatitis C, and other sexually transmitted diseases through outreach, integrated clinical practice, advocacy, education, and research. For more information about CAN Community Health and its services, please visit </w:t>
      </w:r>
      <w:hyperlink r:id="rId9" w:history="1">
        <w:r w:rsidRPr="00113D6D">
          <w:rPr>
            <w:rStyle w:val="Hyperlink"/>
            <w:rFonts w:ascii="Open Sans" w:hAnsi="Open Sans" w:cs="Open Sans"/>
          </w:rPr>
          <w:t>www.CANCommunityHealth.org</w:t>
        </w:r>
      </w:hyperlink>
      <w:r w:rsidRPr="003174F8">
        <w:rPr>
          <w:rFonts w:ascii="Open Sans" w:hAnsi="Open Sans" w:cs="Open Sans"/>
        </w:rPr>
        <w:t>.</w:t>
      </w:r>
      <w:r>
        <w:rPr>
          <w:rFonts w:ascii="Open Sans" w:hAnsi="Open Sans" w:cs="Open Sans"/>
        </w:rPr>
        <w:t xml:space="preserve"> </w:t>
      </w:r>
    </w:p>
    <w:bookmarkEnd w:id="0"/>
    <w:p w14:paraId="07DDAD26" w14:textId="77777777" w:rsidR="00976A48" w:rsidRDefault="00976A48"/>
    <w:sectPr w:rsidR="00976A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30C"/>
    <w:rsid w:val="00551930"/>
    <w:rsid w:val="00976A48"/>
    <w:rsid w:val="00B35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A9EB7"/>
  <w15:chartTrackingRefBased/>
  <w15:docId w15:val="{8711A46D-1217-4296-AC6F-C1FC5E416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30C"/>
  </w:style>
  <w:style w:type="paragraph" w:styleId="Heading1">
    <w:name w:val="heading 1"/>
    <w:basedOn w:val="Normal"/>
    <w:next w:val="Normal"/>
    <w:link w:val="Heading1Char"/>
    <w:uiPriority w:val="9"/>
    <w:qFormat/>
    <w:rsid w:val="00B353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353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3530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3530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3530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353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53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53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53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530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3530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3530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3530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3530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353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53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53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530C"/>
    <w:rPr>
      <w:rFonts w:eastAsiaTheme="majorEastAsia" w:cstheme="majorBidi"/>
      <w:color w:val="272727" w:themeColor="text1" w:themeTint="D8"/>
    </w:rPr>
  </w:style>
  <w:style w:type="paragraph" w:styleId="Title">
    <w:name w:val="Title"/>
    <w:basedOn w:val="Normal"/>
    <w:next w:val="Normal"/>
    <w:link w:val="TitleChar"/>
    <w:uiPriority w:val="10"/>
    <w:qFormat/>
    <w:rsid w:val="00B353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53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53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53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530C"/>
    <w:pPr>
      <w:spacing w:before="160"/>
      <w:jc w:val="center"/>
    </w:pPr>
    <w:rPr>
      <w:i/>
      <w:iCs/>
      <w:color w:val="404040" w:themeColor="text1" w:themeTint="BF"/>
    </w:rPr>
  </w:style>
  <w:style w:type="character" w:customStyle="1" w:styleId="QuoteChar">
    <w:name w:val="Quote Char"/>
    <w:basedOn w:val="DefaultParagraphFont"/>
    <w:link w:val="Quote"/>
    <w:uiPriority w:val="29"/>
    <w:rsid w:val="00B3530C"/>
    <w:rPr>
      <w:i/>
      <w:iCs/>
      <w:color w:val="404040" w:themeColor="text1" w:themeTint="BF"/>
    </w:rPr>
  </w:style>
  <w:style w:type="paragraph" w:styleId="ListParagraph">
    <w:name w:val="List Paragraph"/>
    <w:basedOn w:val="Normal"/>
    <w:uiPriority w:val="34"/>
    <w:qFormat/>
    <w:rsid w:val="00B3530C"/>
    <w:pPr>
      <w:ind w:left="720"/>
      <w:contextualSpacing/>
    </w:pPr>
  </w:style>
  <w:style w:type="character" w:styleId="IntenseEmphasis">
    <w:name w:val="Intense Emphasis"/>
    <w:basedOn w:val="DefaultParagraphFont"/>
    <w:uiPriority w:val="21"/>
    <w:qFormat/>
    <w:rsid w:val="00B3530C"/>
    <w:rPr>
      <w:i/>
      <w:iCs/>
      <w:color w:val="2F5496" w:themeColor="accent1" w:themeShade="BF"/>
    </w:rPr>
  </w:style>
  <w:style w:type="paragraph" w:styleId="IntenseQuote">
    <w:name w:val="Intense Quote"/>
    <w:basedOn w:val="Normal"/>
    <w:next w:val="Normal"/>
    <w:link w:val="IntenseQuoteChar"/>
    <w:uiPriority w:val="30"/>
    <w:qFormat/>
    <w:rsid w:val="00B353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3530C"/>
    <w:rPr>
      <w:i/>
      <w:iCs/>
      <w:color w:val="2F5496" w:themeColor="accent1" w:themeShade="BF"/>
    </w:rPr>
  </w:style>
  <w:style w:type="character" w:styleId="IntenseReference">
    <w:name w:val="Intense Reference"/>
    <w:basedOn w:val="DefaultParagraphFont"/>
    <w:uiPriority w:val="32"/>
    <w:qFormat/>
    <w:rsid w:val="00B3530C"/>
    <w:rPr>
      <w:b/>
      <w:bCs/>
      <w:smallCaps/>
      <w:color w:val="2F5496" w:themeColor="accent1" w:themeShade="BF"/>
      <w:spacing w:val="5"/>
    </w:rPr>
  </w:style>
  <w:style w:type="table" w:styleId="TableGrid">
    <w:name w:val="Table Grid"/>
    <w:basedOn w:val="TableNormal"/>
    <w:uiPriority w:val="39"/>
    <w:rsid w:val="00B35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530C"/>
    <w:rPr>
      <w:color w:val="0563C1" w:themeColor="hyperlink"/>
      <w:u w:val="single"/>
    </w:rPr>
  </w:style>
  <w:style w:type="character" w:styleId="CommentReference">
    <w:name w:val="annotation reference"/>
    <w:basedOn w:val="DefaultParagraphFont"/>
    <w:uiPriority w:val="99"/>
    <w:semiHidden/>
    <w:unhideWhenUsed/>
    <w:rsid w:val="00B3530C"/>
    <w:rPr>
      <w:sz w:val="16"/>
      <w:szCs w:val="16"/>
    </w:rPr>
  </w:style>
  <w:style w:type="paragraph" w:styleId="CommentText">
    <w:name w:val="annotation text"/>
    <w:basedOn w:val="Normal"/>
    <w:link w:val="CommentTextChar"/>
    <w:uiPriority w:val="99"/>
    <w:unhideWhenUsed/>
    <w:rsid w:val="00B3530C"/>
    <w:pPr>
      <w:spacing w:line="240" w:lineRule="auto"/>
    </w:pPr>
    <w:rPr>
      <w:sz w:val="20"/>
      <w:szCs w:val="20"/>
    </w:rPr>
  </w:style>
  <w:style w:type="character" w:customStyle="1" w:styleId="CommentTextChar">
    <w:name w:val="Comment Text Char"/>
    <w:basedOn w:val="DefaultParagraphFont"/>
    <w:link w:val="CommentText"/>
    <w:uiPriority w:val="99"/>
    <w:rsid w:val="00B3530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furbee@cancommunityhealth.org" TargetMode="Externa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ANCommunityHealth.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B4055AA673E46AE903E11AE5DBCBC" ma:contentTypeVersion="18" ma:contentTypeDescription="Create a new document." ma:contentTypeScope="" ma:versionID="ba18f8beafcc42337c66216b52ccbab8">
  <xsd:schema xmlns:xsd="http://www.w3.org/2001/XMLSchema" xmlns:xs="http://www.w3.org/2001/XMLSchema" xmlns:p="http://schemas.microsoft.com/office/2006/metadata/properties" xmlns:ns3="af2174b9-0641-4643-9d85-93cd6110768a" xmlns:ns4="ac655089-9829-4c56-aaf9-9ad3653b23b0" targetNamespace="http://schemas.microsoft.com/office/2006/metadata/properties" ma:root="true" ma:fieldsID="589e153e86f2f620eb7a8820ef5b457c" ns3:_="" ns4:_="">
    <xsd:import namespace="af2174b9-0641-4643-9d85-93cd6110768a"/>
    <xsd:import namespace="ac655089-9829-4c56-aaf9-9ad3653b23b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174b9-0641-4643-9d85-93cd6110768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655089-9829-4c56-aaf9-9ad3653b23b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c655089-9829-4c56-aaf9-9ad3653b23b0" xsi:nil="true"/>
  </documentManagement>
</p:properties>
</file>

<file path=customXml/itemProps1.xml><?xml version="1.0" encoding="utf-8"?>
<ds:datastoreItem xmlns:ds="http://schemas.openxmlformats.org/officeDocument/2006/customXml" ds:itemID="{D71A38BA-369B-4212-8023-CAC8B4E5D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174b9-0641-4643-9d85-93cd6110768a"/>
    <ds:schemaRef ds:uri="ac655089-9829-4c56-aaf9-9ad3653b23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D196F-B1AE-4EC2-BCBC-16C2615474F7}">
  <ds:schemaRefs>
    <ds:schemaRef ds:uri="http://schemas.microsoft.com/sharepoint/v3/contenttype/forms"/>
  </ds:schemaRefs>
</ds:datastoreItem>
</file>

<file path=customXml/itemProps3.xml><?xml version="1.0" encoding="utf-8"?>
<ds:datastoreItem xmlns:ds="http://schemas.openxmlformats.org/officeDocument/2006/customXml" ds:itemID="{3CA4B0B4-86C9-43D3-B8AB-11CC9D1074DF}">
  <ds:schemaRefs>
    <ds:schemaRef ds:uri="http://schemas.microsoft.com/office/2006/documentManagement/types"/>
    <ds:schemaRef ds:uri="http://www.w3.org/XML/1998/namespace"/>
    <ds:schemaRef ds:uri="http://schemas.microsoft.com/office/infopath/2007/PartnerControls"/>
    <ds:schemaRef ds:uri="http://purl.org/dc/terms/"/>
    <ds:schemaRef ds:uri="http://purl.org/dc/dcmitype/"/>
    <ds:schemaRef ds:uri="ac655089-9829-4c56-aaf9-9ad3653b23b0"/>
    <ds:schemaRef ds:uri="http://purl.org/dc/elements/1.1/"/>
    <ds:schemaRef ds:uri="http://schemas.openxmlformats.org/package/2006/metadata/core-properties"/>
    <ds:schemaRef ds:uri="af2174b9-0641-4643-9d85-93cd6110768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Furbee</dc:creator>
  <cp:keywords/>
  <dc:description/>
  <cp:lastModifiedBy>Daniel Furbee</cp:lastModifiedBy>
  <cp:revision>1</cp:revision>
  <dcterms:created xsi:type="dcterms:W3CDTF">2025-04-14T14:14:00Z</dcterms:created>
  <dcterms:modified xsi:type="dcterms:W3CDTF">2025-04-14T14:15:00Z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0x010100F93B4055AA673E46AE903E11AE5DBCBC</vt:lpwstr>
  </property>
</Properties>
</file>